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5" w:type="dxa"/>
        <w:tblInd w:w="-151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5"/>
        <w:gridCol w:w="2149"/>
        <w:gridCol w:w="2043"/>
        <w:gridCol w:w="2149"/>
        <w:gridCol w:w="2149"/>
      </w:tblGrid>
      <w:tr w:rsidR="00C223A9" w:rsidTr="00C22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CATEGORY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1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FOCUS 1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Topic/subject is clear, though it may/may not be explicitly stated.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Topic/subject is generally clear though it may not be explicitly stated.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Topic/subject may be vague.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Topic/subject is unclear or confusing.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ORGANIZATION 1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Organizational structure establishes relationship between/among ideas/events.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Organizational structure establishes relationships between ideas/events, although minor lapses may be present.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Organizational structure establish some relationship between/among some of the ideas/events. The structure is minimally complete.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Organizational structure does not establish connection between/among ideas/events. The overall structure is incomplete or confusing.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STYLE - Vocabulary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 skillful use of vocabulary that is precise and purposeful.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 reasonable use of vocabulary that is precise and purposeful.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 minimal use of vocabulary that is precise and purposeful.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Lacks use of vocabulary that is precise and purposeful.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FOCUS 2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Maintains focus on topic/subject throughout response.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 exhibit minor lapses in focus on topic/subject.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 lose or may exhibit major lapses in focus on topic/subject.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 fail to establish focus on topic/subject.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STYLE - Sentence Fluency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Demonstrates skillful sentence fluency (varies length, good flow rhythm, and varied structure).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Demonstrates reasonable sentence fluency.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Demonstrates minimal sentence fluency.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Sentence fluency is lacking.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ORGANIZATION 2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 is a logical progression of ideas/events and is unified and complete.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is a logical progression of ideas/events and is reasonably complete, although minor lapses may be present.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One or more major lapses in the logical progression of ideas/events </w:t>
            </w:r>
            <w:proofErr w:type="gramStart"/>
            <w:r>
              <w:rPr>
                <w:rFonts w:ascii="Arial" w:hAnsi="Arial" w:cs="Arial"/>
              </w:rPr>
              <w:t>is</w:t>
            </w:r>
            <w:proofErr w:type="gramEnd"/>
            <w:r>
              <w:rPr>
                <w:rFonts w:ascii="Arial" w:hAnsi="Arial" w:cs="Arial"/>
              </w:rPr>
              <w:t xml:space="preserve"> evident.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Ideas/events are presented in a random fashion.</w:t>
            </w:r>
          </w:p>
        </w:tc>
      </w:tr>
      <w:tr w:rsidR="00C223A9" w:rsidTr="00C223A9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5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Content: ELABORATION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Elaboration consists of specific, developed details.</w:t>
            </w:r>
          </w:p>
        </w:tc>
        <w:tc>
          <w:tcPr>
            <w:tcW w:w="2043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Elaboration consists of some specific details.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Elaboration consists of general and/or undeveloped details, which may be presented in a list-like fashion.</w:t>
            </w:r>
          </w:p>
        </w:tc>
        <w:tc>
          <w:tcPr>
            <w:tcW w:w="214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223A9" w:rsidRDefault="00C223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Elaboration is sparse</w:t>
            </w:r>
            <w:proofErr w:type="gramStart"/>
            <w:r>
              <w:rPr>
                <w:rFonts w:ascii="Arial" w:hAnsi="Arial" w:cs="Arial"/>
              </w:rPr>
              <w:t>;</w:t>
            </w:r>
            <w:proofErr w:type="gramEnd"/>
            <w:r>
              <w:rPr>
                <w:rFonts w:ascii="Arial" w:hAnsi="Arial" w:cs="Arial"/>
              </w:rPr>
              <w:t xml:space="preserve"> almost no details.</w:t>
            </w:r>
          </w:p>
        </w:tc>
      </w:tr>
    </w:tbl>
    <w:p w:rsidR="00C223A9" w:rsidRDefault="00C223A9">
      <w:r>
        <w:t>General Writing Rubric: North Carolina Writing Rubric for Content</w:t>
      </w:r>
    </w:p>
    <w:p w:rsidR="00C223A9" w:rsidRDefault="00C223A9">
      <w:r>
        <w:t xml:space="preserve">Adapted from </w:t>
      </w:r>
      <w:proofErr w:type="spellStart"/>
      <w:r>
        <w:t>RubriStar</w:t>
      </w:r>
      <w:proofErr w:type="spellEnd"/>
      <w:r>
        <w:t xml:space="preserve"> </w:t>
      </w:r>
      <w:hyperlink r:id="rId4" w:history="1">
        <w:r w:rsidRPr="00AE58EC">
          <w:rPr>
            <w:rStyle w:val="Hyperlink"/>
          </w:rPr>
          <w:t>http://rubistar.4teachers.org/index.php?ts=1343311463</w:t>
        </w:r>
      </w:hyperlink>
    </w:p>
    <w:p w:rsidR="00A67C9C" w:rsidRDefault="00C223A9"/>
    <w:sectPr w:rsidR="00A67C9C" w:rsidSect="00A67C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23A9"/>
    <w:rsid w:val="00C223A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23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rubistar.4teachers.org/index.php?ts=1343311463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1915</Characters>
  <Application>Microsoft Macintosh Word</Application>
  <DocSecurity>0</DocSecurity>
  <Lines>15</Lines>
  <Paragraphs>3</Paragraphs>
  <ScaleCrop>false</ScaleCrop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Lillie Robertson</dc:creator>
  <cp:keywords/>
  <cp:lastModifiedBy>Lillie Robertson</cp:lastModifiedBy>
  <cp:revision>1</cp:revision>
  <dcterms:created xsi:type="dcterms:W3CDTF">2012-07-26T14:02:00Z</dcterms:created>
  <dcterms:modified xsi:type="dcterms:W3CDTF">2012-07-26T14:10:00Z</dcterms:modified>
</cp:coreProperties>
</file>